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0A53" w14:textId="77777777" w:rsidR="00690500" w:rsidRDefault="00690500" w:rsidP="002D2206">
      <w:pPr>
        <w:jc w:val="both"/>
        <w:rPr>
          <w:b/>
          <w:bCs/>
          <w:sz w:val="28"/>
          <w:szCs w:val="28"/>
        </w:rPr>
      </w:pPr>
    </w:p>
    <w:p w14:paraId="6A87844E" w14:textId="77777777" w:rsidR="00690500" w:rsidRDefault="00690500" w:rsidP="002D2206">
      <w:pPr>
        <w:jc w:val="both"/>
        <w:rPr>
          <w:b/>
          <w:bCs/>
          <w:sz w:val="28"/>
          <w:szCs w:val="28"/>
        </w:rPr>
      </w:pPr>
    </w:p>
    <w:p w14:paraId="044DBB88" w14:textId="4788EA0B" w:rsidR="002D2206" w:rsidRPr="002D2206" w:rsidRDefault="002D2206" w:rsidP="002D2206">
      <w:pPr>
        <w:jc w:val="both"/>
        <w:rPr>
          <w:b/>
          <w:bCs/>
          <w:sz w:val="28"/>
          <w:szCs w:val="28"/>
        </w:rPr>
      </w:pPr>
      <w:r w:rsidRPr="002D2206">
        <w:rPr>
          <w:b/>
          <w:bCs/>
          <w:sz w:val="28"/>
          <w:szCs w:val="28"/>
        </w:rPr>
        <w:t xml:space="preserve">Nivel de Cumplimiento Acceso a la Información. </w:t>
      </w:r>
    </w:p>
    <w:p w14:paraId="1BB734C9" w14:textId="7976425A" w:rsidR="002D2206" w:rsidRDefault="002D2206" w:rsidP="002D2206">
      <w:pPr>
        <w:jc w:val="both"/>
      </w:pPr>
      <w:r w:rsidRPr="002D2206">
        <w:t>Cuando se presenta una solicitud de información se trata de dar respuesta de forma inmediata si así lo amerita, de lo contrario se da un plazo prudente para responder las mismas. Las quejas y sugerencias tienen un plazo de 1</w:t>
      </w:r>
      <w:r w:rsidR="00F07254">
        <w:t>5</w:t>
      </w:r>
      <w:r w:rsidRPr="002D2206">
        <w:t xml:space="preserve"> días para ser respondidas.</w:t>
      </w:r>
    </w:p>
    <w:p w14:paraId="28CBC091" w14:textId="77777777" w:rsidR="002D2206" w:rsidRPr="002D2206" w:rsidRDefault="002D2206" w:rsidP="002D2206">
      <w:pPr>
        <w:jc w:val="both"/>
        <w:rPr>
          <w:b/>
          <w:bCs/>
          <w:sz w:val="28"/>
          <w:szCs w:val="28"/>
        </w:rPr>
      </w:pPr>
      <w:r w:rsidRPr="002D2206">
        <w:rPr>
          <w:b/>
          <w:bCs/>
          <w:sz w:val="28"/>
          <w:szCs w:val="28"/>
        </w:rPr>
        <w:t xml:space="preserve"> Resultado Sistema de Quejas, Reclamos y Sugerencias. </w:t>
      </w:r>
    </w:p>
    <w:p w14:paraId="669FCD4F" w14:textId="2BB0D38F" w:rsidR="002D2206" w:rsidRDefault="002D2206" w:rsidP="002D2206">
      <w:pPr>
        <w:jc w:val="both"/>
      </w:pPr>
      <w:r w:rsidRPr="002D2206">
        <w:t xml:space="preserve">El Portal de Transparencia de la Operadora Metropolitana de Servicios de Autobuses (OMSA), durante el periodo enero – </w:t>
      </w:r>
      <w:r>
        <w:t>junio</w:t>
      </w:r>
      <w:r w:rsidRPr="002D2206">
        <w:t xml:space="preserve"> 202</w:t>
      </w:r>
      <w:r>
        <w:t>5</w:t>
      </w:r>
      <w:r w:rsidRPr="002D2206">
        <w:t xml:space="preserve"> recibió una cantidad de total de seis (</w:t>
      </w:r>
      <w:r>
        <w:t>5</w:t>
      </w:r>
      <w:r w:rsidRPr="002D2206">
        <w:t>) quejas y sugerencias de las cuales (</w:t>
      </w:r>
      <w:r>
        <w:t>5</w:t>
      </w:r>
      <w:r w:rsidRPr="002D2206">
        <w:t>) fueron resueltas exitosamente.</w:t>
      </w:r>
    </w:p>
    <w:p w14:paraId="48D2224A" w14:textId="77777777" w:rsidR="00690500" w:rsidRDefault="00690500" w:rsidP="002D2206">
      <w:pPr>
        <w:tabs>
          <w:tab w:val="right" w:pos="8504"/>
        </w:tabs>
        <w:jc w:val="both"/>
        <w:rPr>
          <w:b/>
          <w:bCs/>
          <w:sz w:val="28"/>
          <w:szCs w:val="28"/>
        </w:rPr>
      </w:pPr>
    </w:p>
    <w:p w14:paraId="51BD4476" w14:textId="6BEB9C25" w:rsidR="002D2206" w:rsidRDefault="002D2206" w:rsidP="002D2206">
      <w:pPr>
        <w:tabs>
          <w:tab w:val="right" w:pos="8504"/>
        </w:tabs>
        <w:jc w:val="both"/>
        <w:rPr>
          <w:b/>
          <w:bCs/>
          <w:sz w:val="28"/>
          <w:szCs w:val="28"/>
        </w:rPr>
      </w:pPr>
      <w:r w:rsidRPr="002D2206">
        <w:rPr>
          <w:b/>
          <w:bCs/>
          <w:sz w:val="28"/>
          <w:szCs w:val="28"/>
        </w:rPr>
        <w:t>Distribución Sistema de Quejas, Reclamos y Sugerencias 311</w:t>
      </w:r>
      <w:r>
        <w:rPr>
          <w:b/>
          <w:bCs/>
          <w:sz w:val="28"/>
          <w:szCs w:val="28"/>
        </w:rPr>
        <w:tab/>
      </w:r>
    </w:p>
    <w:tbl>
      <w:tblPr>
        <w:tblStyle w:val="Tablaconcuadrcula"/>
        <w:tblW w:w="0" w:type="auto"/>
        <w:tblLook w:val="04A0" w:firstRow="1" w:lastRow="0" w:firstColumn="1" w:lastColumn="0" w:noHBand="0" w:noVBand="1"/>
      </w:tblPr>
      <w:tblGrid>
        <w:gridCol w:w="3397"/>
        <w:gridCol w:w="1701"/>
        <w:gridCol w:w="1701"/>
        <w:gridCol w:w="1681"/>
      </w:tblGrid>
      <w:tr w:rsidR="002D2206" w14:paraId="1F494E76" w14:textId="77777777" w:rsidTr="00690500">
        <w:trPr>
          <w:trHeight w:val="533"/>
        </w:trPr>
        <w:tc>
          <w:tcPr>
            <w:tcW w:w="3397" w:type="dxa"/>
            <w:shd w:val="clear" w:color="auto" w:fill="4EA72E" w:themeFill="accent6"/>
          </w:tcPr>
          <w:p w14:paraId="511FB7E9" w14:textId="5978D33D" w:rsidR="002D2206" w:rsidRDefault="002D2206" w:rsidP="00690500">
            <w:pPr>
              <w:tabs>
                <w:tab w:val="right" w:pos="8504"/>
              </w:tabs>
              <w:jc w:val="center"/>
              <w:rPr>
                <w:b/>
                <w:bCs/>
                <w:sz w:val="28"/>
                <w:szCs w:val="28"/>
              </w:rPr>
            </w:pPr>
            <w:r>
              <w:rPr>
                <w:b/>
                <w:bCs/>
                <w:sz w:val="28"/>
                <w:szCs w:val="28"/>
              </w:rPr>
              <w:t>Tipos de Quejas</w:t>
            </w:r>
          </w:p>
        </w:tc>
        <w:tc>
          <w:tcPr>
            <w:tcW w:w="1701" w:type="dxa"/>
            <w:shd w:val="clear" w:color="auto" w:fill="4EA72E" w:themeFill="accent6"/>
          </w:tcPr>
          <w:p w14:paraId="48DF35AB" w14:textId="149CDA79" w:rsidR="002D2206" w:rsidRDefault="002D2206" w:rsidP="002D2206">
            <w:pPr>
              <w:tabs>
                <w:tab w:val="right" w:pos="8504"/>
              </w:tabs>
              <w:jc w:val="both"/>
              <w:rPr>
                <w:b/>
                <w:bCs/>
                <w:sz w:val="28"/>
                <w:szCs w:val="28"/>
              </w:rPr>
            </w:pPr>
            <w:r>
              <w:rPr>
                <w:b/>
                <w:bCs/>
                <w:sz w:val="28"/>
                <w:szCs w:val="28"/>
              </w:rPr>
              <w:t xml:space="preserve">Cantidad </w:t>
            </w:r>
          </w:p>
        </w:tc>
        <w:tc>
          <w:tcPr>
            <w:tcW w:w="1701" w:type="dxa"/>
            <w:shd w:val="clear" w:color="auto" w:fill="4EA72E" w:themeFill="accent6"/>
          </w:tcPr>
          <w:p w14:paraId="361ABAA9" w14:textId="2041B37B" w:rsidR="002D2206" w:rsidRDefault="002D2206" w:rsidP="002D2206">
            <w:pPr>
              <w:tabs>
                <w:tab w:val="right" w:pos="8504"/>
              </w:tabs>
              <w:jc w:val="both"/>
              <w:rPr>
                <w:b/>
                <w:bCs/>
                <w:sz w:val="28"/>
                <w:szCs w:val="28"/>
              </w:rPr>
            </w:pPr>
            <w:r>
              <w:rPr>
                <w:b/>
                <w:bCs/>
                <w:sz w:val="28"/>
                <w:szCs w:val="28"/>
              </w:rPr>
              <w:t xml:space="preserve">Resuelta </w:t>
            </w:r>
          </w:p>
        </w:tc>
        <w:tc>
          <w:tcPr>
            <w:tcW w:w="1681" w:type="dxa"/>
            <w:shd w:val="clear" w:color="auto" w:fill="4EA72E" w:themeFill="accent6"/>
          </w:tcPr>
          <w:p w14:paraId="3A77C18F" w14:textId="0A7CB7C1" w:rsidR="002D2206" w:rsidRDefault="002D2206" w:rsidP="002D2206">
            <w:pPr>
              <w:tabs>
                <w:tab w:val="right" w:pos="8504"/>
              </w:tabs>
              <w:jc w:val="both"/>
              <w:rPr>
                <w:b/>
                <w:bCs/>
                <w:sz w:val="28"/>
                <w:szCs w:val="28"/>
              </w:rPr>
            </w:pPr>
            <w:r>
              <w:rPr>
                <w:b/>
                <w:bCs/>
                <w:sz w:val="28"/>
                <w:szCs w:val="28"/>
              </w:rPr>
              <w:t xml:space="preserve">Pendiente </w:t>
            </w:r>
          </w:p>
        </w:tc>
      </w:tr>
      <w:tr w:rsidR="002D2206" w14:paraId="3E94B9F8" w14:textId="77777777" w:rsidTr="00690500">
        <w:tc>
          <w:tcPr>
            <w:tcW w:w="3397" w:type="dxa"/>
          </w:tcPr>
          <w:p w14:paraId="5A53D198" w14:textId="58917D0D" w:rsidR="002D2206" w:rsidRDefault="00690500" w:rsidP="00690500">
            <w:pPr>
              <w:tabs>
                <w:tab w:val="right" w:pos="8504"/>
              </w:tabs>
              <w:jc w:val="center"/>
              <w:rPr>
                <w:b/>
                <w:bCs/>
                <w:sz w:val="28"/>
                <w:szCs w:val="28"/>
              </w:rPr>
            </w:pPr>
            <w:r>
              <w:rPr>
                <w:b/>
                <w:bCs/>
                <w:sz w:val="28"/>
                <w:szCs w:val="28"/>
              </w:rPr>
              <w:t>Quejas</w:t>
            </w:r>
          </w:p>
        </w:tc>
        <w:tc>
          <w:tcPr>
            <w:tcW w:w="1701" w:type="dxa"/>
          </w:tcPr>
          <w:p w14:paraId="5C9C8E0E" w14:textId="76B57BA8" w:rsidR="002D2206" w:rsidRDefault="00690500" w:rsidP="002D2206">
            <w:pPr>
              <w:tabs>
                <w:tab w:val="right" w:pos="8504"/>
              </w:tabs>
              <w:jc w:val="both"/>
              <w:rPr>
                <w:b/>
                <w:bCs/>
                <w:sz w:val="28"/>
                <w:szCs w:val="28"/>
              </w:rPr>
            </w:pPr>
            <w:r>
              <w:rPr>
                <w:b/>
                <w:bCs/>
                <w:sz w:val="28"/>
                <w:szCs w:val="28"/>
              </w:rPr>
              <w:t>5</w:t>
            </w:r>
          </w:p>
        </w:tc>
        <w:tc>
          <w:tcPr>
            <w:tcW w:w="1701" w:type="dxa"/>
          </w:tcPr>
          <w:p w14:paraId="7D02A71E" w14:textId="2B55CC6D" w:rsidR="002D2206" w:rsidRDefault="00690500" w:rsidP="002D2206">
            <w:pPr>
              <w:tabs>
                <w:tab w:val="right" w:pos="8504"/>
              </w:tabs>
              <w:jc w:val="both"/>
              <w:rPr>
                <w:b/>
                <w:bCs/>
                <w:sz w:val="28"/>
                <w:szCs w:val="28"/>
              </w:rPr>
            </w:pPr>
            <w:r>
              <w:rPr>
                <w:b/>
                <w:bCs/>
                <w:sz w:val="28"/>
                <w:szCs w:val="28"/>
              </w:rPr>
              <w:t>5</w:t>
            </w:r>
          </w:p>
        </w:tc>
        <w:tc>
          <w:tcPr>
            <w:tcW w:w="1681" w:type="dxa"/>
          </w:tcPr>
          <w:p w14:paraId="69D229A6" w14:textId="72A1710B" w:rsidR="002D2206" w:rsidRDefault="00690500" w:rsidP="00690500">
            <w:pPr>
              <w:tabs>
                <w:tab w:val="center" w:pos="732"/>
                <w:tab w:val="right" w:pos="8504"/>
              </w:tabs>
              <w:rPr>
                <w:b/>
                <w:bCs/>
                <w:sz w:val="28"/>
                <w:szCs w:val="28"/>
              </w:rPr>
            </w:pPr>
            <w:r>
              <w:rPr>
                <w:b/>
                <w:bCs/>
                <w:sz w:val="28"/>
                <w:szCs w:val="28"/>
              </w:rPr>
              <w:t>0</w:t>
            </w:r>
          </w:p>
        </w:tc>
      </w:tr>
      <w:tr w:rsidR="002D2206" w14:paraId="40FA06C4" w14:textId="77777777" w:rsidTr="00690500">
        <w:tc>
          <w:tcPr>
            <w:tcW w:w="3397" w:type="dxa"/>
          </w:tcPr>
          <w:p w14:paraId="6AAF31D0" w14:textId="60774DFD" w:rsidR="002D2206" w:rsidRDefault="00690500" w:rsidP="00690500">
            <w:pPr>
              <w:tabs>
                <w:tab w:val="right" w:pos="8504"/>
              </w:tabs>
              <w:jc w:val="center"/>
              <w:rPr>
                <w:b/>
                <w:bCs/>
                <w:sz w:val="28"/>
                <w:szCs w:val="28"/>
              </w:rPr>
            </w:pPr>
            <w:r>
              <w:rPr>
                <w:b/>
                <w:bCs/>
                <w:sz w:val="28"/>
                <w:szCs w:val="28"/>
              </w:rPr>
              <w:t>Reclamaciones</w:t>
            </w:r>
          </w:p>
        </w:tc>
        <w:tc>
          <w:tcPr>
            <w:tcW w:w="1701" w:type="dxa"/>
          </w:tcPr>
          <w:p w14:paraId="5E16E6C8" w14:textId="62EA62C2" w:rsidR="002D2206" w:rsidRDefault="00690500" w:rsidP="002D2206">
            <w:pPr>
              <w:tabs>
                <w:tab w:val="right" w:pos="8504"/>
              </w:tabs>
              <w:jc w:val="both"/>
              <w:rPr>
                <w:b/>
                <w:bCs/>
                <w:sz w:val="28"/>
                <w:szCs w:val="28"/>
              </w:rPr>
            </w:pPr>
            <w:r>
              <w:rPr>
                <w:b/>
                <w:bCs/>
                <w:sz w:val="28"/>
                <w:szCs w:val="28"/>
              </w:rPr>
              <w:t>0</w:t>
            </w:r>
          </w:p>
        </w:tc>
        <w:tc>
          <w:tcPr>
            <w:tcW w:w="1701" w:type="dxa"/>
          </w:tcPr>
          <w:p w14:paraId="2FA067EA" w14:textId="54DBA316" w:rsidR="002D2206" w:rsidRDefault="00690500" w:rsidP="00690500">
            <w:pPr>
              <w:tabs>
                <w:tab w:val="right" w:pos="8504"/>
              </w:tabs>
              <w:jc w:val="both"/>
              <w:rPr>
                <w:b/>
                <w:bCs/>
                <w:sz w:val="28"/>
                <w:szCs w:val="28"/>
              </w:rPr>
            </w:pPr>
            <w:r>
              <w:rPr>
                <w:b/>
                <w:bCs/>
                <w:sz w:val="28"/>
                <w:szCs w:val="28"/>
              </w:rPr>
              <w:t>0</w:t>
            </w:r>
          </w:p>
        </w:tc>
        <w:tc>
          <w:tcPr>
            <w:tcW w:w="1681" w:type="dxa"/>
          </w:tcPr>
          <w:p w14:paraId="37BF4D02" w14:textId="090C7171" w:rsidR="002D2206" w:rsidRDefault="00690500" w:rsidP="002D2206">
            <w:pPr>
              <w:tabs>
                <w:tab w:val="right" w:pos="8504"/>
              </w:tabs>
              <w:jc w:val="both"/>
              <w:rPr>
                <w:b/>
                <w:bCs/>
                <w:sz w:val="28"/>
                <w:szCs w:val="28"/>
              </w:rPr>
            </w:pPr>
            <w:r>
              <w:rPr>
                <w:b/>
                <w:bCs/>
                <w:sz w:val="28"/>
                <w:szCs w:val="28"/>
              </w:rPr>
              <w:t>0</w:t>
            </w:r>
          </w:p>
        </w:tc>
      </w:tr>
      <w:tr w:rsidR="002D2206" w14:paraId="5D6F2836" w14:textId="77777777" w:rsidTr="00690500">
        <w:tc>
          <w:tcPr>
            <w:tcW w:w="3397" w:type="dxa"/>
          </w:tcPr>
          <w:p w14:paraId="52E25A27" w14:textId="5BF7BCD3" w:rsidR="002D2206" w:rsidRDefault="00690500" w:rsidP="00690500">
            <w:pPr>
              <w:tabs>
                <w:tab w:val="right" w:pos="8504"/>
              </w:tabs>
              <w:jc w:val="center"/>
              <w:rPr>
                <w:b/>
                <w:bCs/>
                <w:sz w:val="28"/>
                <w:szCs w:val="28"/>
              </w:rPr>
            </w:pPr>
            <w:r>
              <w:rPr>
                <w:b/>
                <w:bCs/>
                <w:sz w:val="28"/>
                <w:szCs w:val="28"/>
              </w:rPr>
              <w:t>Sugerencia</w:t>
            </w:r>
          </w:p>
        </w:tc>
        <w:tc>
          <w:tcPr>
            <w:tcW w:w="1701" w:type="dxa"/>
          </w:tcPr>
          <w:p w14:paraId="50A978E9" w14:textId="367A9B86" w:rsidR="002D2206" w:rsidRDefault="00690500" w:rsidP="002D2206">
            <w:pPr>
              <w:tabs>
                <w:tab w:val="right" w:pos="8504"/>
              </w:tabs>
              <w:jc w:val="both"/>
              <w:rPr>
                <w:b/>
                <w:bCs/>
                <w:sz w:val="28"/>
                <w:szCs w:val="28"/>
              </w:rPr>
            </w:pPr>
            <w:r>
              <w:rPr>
                <w:b/>
                <w:bCs/>
                <w:sz w:val="28"/>
                <w:szCs w:val="28"/>
              </w:rPr>
              <w:t>0</w:t>
            </w:r>
          </w:p>
        </w:tc>
        <w:tc>
          <w:tcPr>
            <w:tcW w:w="1701" w:type="dxa"/>
          </w:tcPr>
          <w:p w14:paraId="10906E52" w14:textId="18AD2625" w:rsidR="002D2206" w:rsidRDefault="00690500" w:rsidP="002D2206">
            <w:pPr>
              <w:tabs>
                <w:tab w:val="right" w:pos="8504"/>
              </w:tabs>
              <w:jc w:val="both"/>
              <w:rPr>
                <w:b/>
                <w:bCs/>
                <w:sz w:val="28"/>
                <w:szCs w:val="28"/>
              </w:rPr>
            </w:pPr>
            <w:r>
              <w:rPr>
                <w:b/>
                <w:bCs/>
                <w:sz w:val="28"/>
                <w:szCs w:val="28"/>
              </w:rPr>
              <w:t>0</w:t>
            </w:r>
          </w:p>
        </w:tc>
        <w:tc>
          <w:tcPr>
            <w:tcW w:w="1681" w:type="dxa"/>
          </w:tcPr>
          <w:p w14:paraId="0FE4F3F1" w14:textId="459D1157" w:rsidR="002D2206" w:rsidRDefault="00690500" w:rsidP="002D2206">
            <w:pPr>
              <w:tabs>
                <w:tab w:val="right" w:pos="8504"/>
              </w:tabs>
              <w:jc w:val="both"/>
              <w:rPr>
                <w:b/>
                <w:bCs/>
                <w:sz w:val="28"/>
                <w:szCs w:val="28"/>
              </w:rPr>
            </w:pPr>
            <w:r>
              <w:rPr>
                <w:b/>
                <w:bCs/>
                <w:sz w:val="28"/>
                <w:szCs w:val="28"/>
              </w:rPr>
              <w:t>0</w:t>
            </w:r>
          </w:p>
        </w:tc>
      </w:tr>
      <w:tr w:rsidR="002D2206" w14:paraId="27A1FDE5" w14:textId="77777777" w:rsidTr="00690500">
        <w:tc>
          <w:tcPr>
            <w:tcW w:w="3397" w:type="dxa"/>
          </w:tcPr>
          <w:p w14:paraId="4431365F" w14:textId="18F128C3" w:rsidR="002D2206" w:rsidRDefault="00690500" w:rsidP="00690500">
            <w:pPr>
              <w:tabs>
                <w:tab w:val="right" w:pos="8504"/>
              </w:tabs>
              <w:jc w:val="center"/>
              <w:rPr>
                <w:b/>
                <w:bCs/>
                <w:sz w:val="28"/>
                <w:szCs w:val="28"/>
              </w:rPr>
            </w:pPr>
            <w:r>
              <w:rPr>
                <w:b/>
                <w:bCs/>
                <w:sz w:val="28"/>
                <w:szCs w:val="28"/>
              </w:rPr>
              <w:t>Total</w:t>
            </w:r>
          </w:p>
        </w:tc>
        <w:tc>
          <w:tcPr>
            <w:tcW w:w="1701" w:type="dxa"/>
          </w:tcPr>
          <w:p w14:paraId="2EFFAD29" w14:textId="7E2A55C0" w:rsidR="002D2206" w:rsidRDefault="00F07254" w:rsidP="00F07254">
            <w:pPr>
              <w:tabs>
                <w:tab w:val="right" w:pos="8504"/>
              </w:tabs>
              <w:rPr>
                <w:b/>
                <w:bCs/>
                <w:sz w:val="28"/>
                <w:szCs w:val="28"/>
              </w:rPr>
            </w:pPr>
            <w:r>
              <w:rPr>
                <w:b/>
                <w:bCs/>
                <w:sz w:val="28"/>
                <w:szCs w:val="28"/>
              </w:rPr>
              <w:t>5</w:t>
            </w:r>
          </w:p>
        </w:tc>
        <w:tc>
          <w:tcPr>
            <w:tcW w:w="1701" w:type="dxa"/>
          </w:tcPr>
          <w:p w14:paraId="21A2BEC9" w14:textId="39289AD1" w:rsidR="002D2206" w:rsidRDefault="00F07254" w:rsidP="002D2206">
            <w:pPr>
              <w:tabs>
                <w:tab w:val="right" w:pos="8504"/>
              </w:tabs>
              <w:jc w:val="both"/>
              <w:rPr>
                <w:b/>
                <w:bCs/>
                <w:sz w:val="28"/>
                <w:szCs w:val="28"/>
              </w:rPr>
            </w:pPr>
            <w:r>
              <w:rPr>
                <w:b/>
                <w:bCs/>
                <w:sz w:val="28"/>
                <w:szCs w:val="28"/>
              </w:rPr>
              <w:t>5</w:t>
            </w:r>
          </w:p>
        </w:tc>
        <w:tc>
          <w:tcPr>
            <w:tcW w:w="1681" w:type="dxa"/>
          </w:tcPr>
          <w:p w14:paraId="7B7DE408" w14:textId="4E2BB778" w:rsidR="002D2206" w:rsidRDefault="00F07254" w:rsidP="002D2206">
            <w:pPr>
              <w:tabs>
                <w:tab w:val="right" w:pos="8504"/>
              </w:tabs>
              <w:jc w:val="both"/>
              <w:rPr>
                <w:b/>
                <w:bCs/>
                <w:sz w:val="28"/>
                <w:szCs w:val="28"/>
              </w:rPr>
            </w:pPr>
            <w:r>
              <w:rPr>
                <w:b/>
                <w:bCs/>
                <w:sz w:val="28"/>
                <w:szCs w:val="28"/>
              </w:rPr>
              <w:t>0</w:t>
            </w:r>
          </w:p>
        </w:tc>
      </w:tr>
    </w:tbl>
    <w:p w14:paraId="1DE4C232" w14:textId="77777777" w:rsidR="002D2206" w:rsidRDefault="002D2206" w:rsidP="002D2206">
      <w:pPr>
        <w:tabs>
          <w:tab w:val="right" w:pos="8504"/>
        </w:tabs>
        <w:jc w:val="both"/>
        <w:rPr>
          <w:b/>
          <w:bCs/>
          <w:sz w:val="28"/>
          <w:szCs w:val="28"/>
        </w:rPr>
      </w:pPr>
    </w:p>
    <w:p w14:paraId="3D610448" w14:textId="77777777" w:rsidR="00690500" w:rsidRDefault="00690500" w:rsidP="002D2206">
      <w:pPr>
        <w:tabs>
          <w:tab w:val="right" w:pos="8504"/>
        </w:tabs>
        <w:jc w:val="both"/>
        <w:rPr>
          <w:b/>
          <w:bCs/>
          <w:sz w:val="28"/>
          <w:szCs w:val="28"/>
        </w:rPr>
      </w:pPr>
      <w:r w:rsidRPr="00690500">
        <w:rPr>
          <w:b/>
          <w:bCs/>
          <w:sz w:val="28"/>
          <w:szCs w:val="28"/>
        </w:rPr>
        <w:t>Resultado de Mediciones del Portal de Transparencia</w:t>
      </w:r>
      <w:r>
        <w:rPr>
          <w:b/>
          <w:bCs/>
          <w:sz w:val="28"/>
          <w:szCs w:val="28"/>
        </w:rPr>
        <w:t>.</w:t>
      </w:r>
    </w:p>
    <w:p w14:paraId="5587E472" w14:textId="43AAF155" w:rsidR="00690500" w:rsidRDefault="00690500" w:rsidP="002D2206">
      <w:pPr>
        <w:tabs>
          <w:tab w:val="right" w:pos="8504"/>
        </w:tabs>
        <w:jc w:val="both"/>
        <w:rPr>
          <w:sz w:val="28"/>
          <w:szCs w:val="28"/>
        </w:rPr>
      </w:pPr>
      <w:r w:rsidRPr="00690500">
        <w:rPr>
          <w:b/>
          <w:bCs/>
          <w:sz w:val="28"/>
          <w:szCs w:val="28"/>
        </w:rPr>
        <w:t xml:space="preserve"> </w:t>
      </w:r>
      <w:r w:rsidRPr="00690500">
        <w:rPr>
          <w:sz w:val="28"/>
          <w:szCs w:val="28"/>
        </w:rPr>
        <w:t xml:space="preserve">Actualmente contamos en nuestro portal con la puntuación </w:t>
      </w:r>
      <w:proofErr w:type="gramStart"/>
      <w:r w:rsidRPr="00690500">
        <w:rPr>
          <w:sz w:val="28"/>
          <w:szCs w:val="28"/>
        </w:rPr>
        <w:t xml:space="preserve">máxima </w:t>
      </w:r>
      <w:r>
        <w:rPr>
          <w:sz w:val="28"/>
          <w:szCs w:val="28"/>
        </w:rPr>
        <w:t xml:space="preserve"> </w:t>
      </w:r>
      <w:r w:rsidRPr="00690500">
        <w:rPr>
          <w:sz w:val="28"/>
          <w:szCs w:val="28"/>
        </w:rPr>
        <w:t>13</w:t>
      </w:r>
      <w:proofErr w:type="gramEnd"/>
      <w:r w:rsidRPr="00690500">
        <w:rPr>
          <w:sz w:val="28"/>
          <w:szCs w:val="28"/>
        </w:rPr>
        <w:t>/13</w:t>
      </w:r>
      <w:r>
        <w:rPr>
          <w:sz w:val="28"/>
          <w:szCs w:val="28"/>
        </w:rPr>
        <w:t>.</w:t>
      </w:r>
    </w:p>
    <w:tbl>
      <w:tblPr>
        <w:tblStyle w:val="Tablaconcuadrcula"/>
        <w:tblW w:w="0" w:type="auto"/>
        <w:tblLook w:val="04A0" w:firstRow="1" w:lastRow="0" w:firstColumn="1" w:lastColumn="0" w:noHBand="0" w:noVBand="1"/>
      </w:tblPr>
      <w:tblGrid>
        <w:gridCol w:w="5665"/>
        <w:gridCol w:w="2813"/>
      </w:tblGrid>
      <w:tr w:rsidR="00690500" w14:paraId="1ED326E6" w14:textId="77777777" w:rsidTr="00690500">
        <w:trPr>
          <w:trHeight w:val="1903"/>
        </w:trPr>
        <w:tc>
          <w:tcPr>
            <w:tcW w:w="5665" w:type="dxa"/>
          </w:tcPr>
          <w:p w14:paraId="570DFB52" w14:textId="1B6F08F7" w:rsidR="00690500" w:rsidRDefault="00690500" w:rsidP="00690500">
            <w:pPr>
              <w:tabs>
                <w:tab w:val="right" w:pos="8504"/>
              </w:tabs>
              <w:jc w:val="center"/>
              <w:rPr>
                <w:sz w:val="28"/>
                <w:szCs w:val="28"/>
              </w:rPr>
            </w:pPr>
            <w:r>
              <w:rPr>
                <w:noProof/>
              </w:rPr>
              <w:drawing>
                <wp:inline distT="0" distB="0" distL="0" distR="0" wp14:anchorId="0DB7AEF2" wp14:editId="5AC1E5A0">
                  <wp:extent cx="2721769" cy="1152525"/>
                  <wp:effectExtent l="0" t="0" r="2540" b="0"/>
                  <wp:docPr id="1592396407" name="Imagen 4"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396407" name="Imagen 4" descr="Imagen que contiene Texto&#10;&#10;El contenido generado por IA puede ser incorrecto."/>
                          <pic:cNvPicPr/>
                        </pic:nvPicPr>
                        <pic:blipFill>
                          <a:blip r:embed="rId7">
                            <a:extLst>
                              <a:ext uri="{28A0092B-C50C-407E-A947-70E740481C1C}">
                                <a14:useLocalDpi xmlns:a14="http://schemas.microsoft.com/office/drawing/2010/main" val="0"/>
                              </a:ext>
                            </a:extLst>
                          </a:blip>
                          <a:stretch>
                            <a:fillRect/>
                          </a:stretch>
                        </pic:blipFill>
                        <pic:spPr>
                          <a:xfrm>
                            <a:off x="0" y="0"/>
                            <a:ext cx="2741581" cy="1160914"/>
                          </a:xfrm>
                          <a:prstGeom prst="rect">
                            <a:avLst/>
                          </a:prstGeom>
                        </pic:spPr>
                      </pic:pic>
                    </a:graphicData>
                  </a:graphic>
                </wp:inline>
              </w:drawing>
            </w:r>
            <w:r>
              <w:rPr>
                <w:noProof/>
              </w:rPr>
              <mc:AlternateContent>
                <mc:Choice Requires="wps">
                  <w:drawing>
                    <wp:inline distT="0" distB="0" distL="0" distR="0" wp14:anchorId="2A23B8F5" wp14:editId="537F02A7">
                      <wp:extent cx="304800" cy="304800"/>
                      <wp:effectExtent l="0" t="0" r="0" b="0"/>
                      <wp:docPr id="1857556853"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B504EA" id="Rectángulo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3AF1052D" wp14:editId="2C087DE6">
                      <wp:extent cx="304800" cy="304800"/>
                      <wp:effectExtent l="0" t="0" r="0" b="0"/>
                      <wp:docPr id="966525313"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AAE589" id="Rectángulo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2813" w:type="dxa"/>
          </w:tcPr>
          <w:p w14:paraId="5C201672" w14:textId="77777777" w:rsidR="00690500" w:rsidRPr="00690500" w:rsidRDefault="00690500" w:rsidP="002D2206">
            <w:pPr>
              <w:tabs>
                <w:tab w:val="right" w:pos="8504"/>
              </w:tabs>
              <w:jc w:val="both"/>
              <w:rPr>
                <w:b/>
                <w:bCs/>
                <w:sz w:val="28"/>
                <w:szCs w:val="28"/>
              </w:rPr>
            </w:pPr>
          </w:p>
          <w:p w14:paraId="5988BE20" w14:textId="77777777" w:rsidR="00690500" w:rsidRPr="00690500" w:rsidRDefault="00690500" w:rsidP="00690500">
            <w:pPr>
              <w:rPr>
                <w:b/>
                <w:bCs/>
                <w:sz w:val="28"/>
                <w:szCs w:val="28"/>
              </w:rPr>
            </w:pPr>
          </w:p>
          <w:p w14:paraId="117AC7FA" w14:textId="77777777" w:rsidR="00690500" w:rsidRPr="00690500" w:rsidRDefault="00690500" w:rsidP="00690500">
            <w:pPr>
              <w:rPr>
                <w:b/>
                <w:bCs/>
                <w:sz w:val="28"/>
                <w:szCs w:val="28"/>
              </w:rPr>
            </w:pPr>
          </w:p>
          <w:p w14:paraId="4E6F4C69" w14:textId="6C13AE35" w:rsidR="00690500" w:rsidRPr="00690500" w:rsidRDefault="00690500" w:rsidP="00690500">
            <w:pPr>
              <w:rPr>
                <w:b/>
                <w:bCs/>
                <w:sz w:val="28"/>
                <w:szCs w:val="28"/>
              </w:rPr>
            </w:pPr>
            <w:r w:rsidRPr="00690500">
              <w:rPr>
                <w:b/>
                <w:bCs/>
                <w:sz w:val="28"/>
                <w:szCs w:val="28"/>
              </w:rPr>
              <w:t>13/13.</w:t>
            </w:r>
          </w:p>
        </w:tc>
      </w:tr>
      <w:tr w:rsidR="00690500" w14:paraId="09EFB784" w14:textId="77777777" w:rsidTr="00690500">
        <w:trPr>
          <w:trHeight w:val="251"/>
        </w:trPr>
        <w:tc>
          <w:tcPr>
            <w:tcW w:w="5665" w:type="dxa"/>
          </w:tcPr>
          <w:p w14:paraId="2587F55C" w14:textId="77777777" w:rsidR="00690500" w:rsidRDefault="00690500" w:rsidP="002D2206">
            <w:pPr>
              <w:tabs>
                <w:tab w:val="right" w:pos="8504"/>
              </w:tabs>
              <w:jc w:val="both"/>
              <w:rPr>
                <w:sz w:val="28"/>
                <w:szCs w:val="28"/>
              </w:rPr>
            </w:pPr>
          </w:p>
        </w:tc>
        <w:tc>
          <w:tcPr>
            <w:tcW w:w="2813" w:type="dxa"/>
          </w:tcPr>
          <w:p w14:paraId="6BDC9FEA" w14:textId="49022725" w:rsidR="00690500" w:rsidRPr="00690500" w:rsidRDefault="00690500" w:rsidP="002D2206">
            <w:pPr>
              <w:tabs>
                <w:tab w:val="right" w:pos="8504"/>
              </w:tabs>
              <w:jc w:val="both"/>
              <w:rPr>
                <w:b/>
                <w:bCs/>
                <w:sz w:val="28"/>
                <w:szCs w:val="28"/>
              </w:rPr>
            </w:pPr>
            <w:r w:rsidRPr="00690500">
              <w:rPr>
                <w:b/>
                <w:bCs/>
                <w:sz w:val="28"/>
                <w:szCs w:val="28"/>
              </w:rPr>
              <w:t>Puntuación máxima</w:t>
            </w:r>
          </w:p>
        </w:tc>
      </w:tr>
    </w:tbl>
    <w:p w14:paraId="642F77C3" w14:textId="77777777" w:rsidR="00690500" w:rsidRPr="00690500" w:rsidRDefault="00690500" w:rsidP="002D2206">
      <w:pPr>
        <w:tabs>
          <w:tab w:val="right" w:pos="8504"/>
        </w:tabs>
        <w:jc w:val="both"/>
        <w:rPr>
          <w:sz w:val="28"/>
          <w:szCs w:val="28"/>
        </w:rPr>
      </w:pPr>
    </w:p>
    <w:sectPr w:rsidR="00690500" w:rsidRPr="006905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06"/>
    <w:rsid w:val="002D2206"/>
    <w:rsid w:val="00690500"/>
    <w:rsid w:val="009E1D8F"/>
    <w:rsid w:val="00D23C44"/>
    <w:rsid w:val="00F07254"/>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77B4"/>
  <w15:chartTrackingRefBased/>
  <w15:docId w15:val="{3CAC26D6-383C-4681-96D3-55A6DD75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D2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2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D22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22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22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22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22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22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220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22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22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D22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22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22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22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22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22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2206"/>
    <w:rPr>
      <w:rFonts w:eastAsiaTheme="majorEastAsia" w:cstheme="majorBidi"/>
      <w:color w:val="272727" w:themeColor="text1" w:themeTint="D8"/>
    </w:rPr>
  </w:style>
  <w:style w:type="paragraph" w:styleId="Ttulo">
    <w:name w:val="Title"/>
    <w:basedOn w:val="Normal"/>
    <w:next w:val="Normal"/>
    <w:link w:val="TtuloCar"/>
    <w:uiPriority w:val="10"/>
    <w:qFormat/>
    <w:rsid w:val="002D2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22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22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22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2206"/>
    <w:pPr>
      <w:spacing w:before="160"/>
      <w:jc w:val="center"/>
    </w:pPr>
    <w:rPr>
      <w:i/>
      <w:iCs/>
      <w:color w:val="404040" w:themeColor="text1" w:themeTint="BF"/>
    </w:rPr>
  </w:style>
  <w:style w:type="character" w:customStyle="1" w:styleId="CitaCar">
    <w:name w:val="Cita Car"/>
    <w:basedOn w:val="Fuentedeprrafopredeter"/>
    <w:link w:val="Cita"/>
    <w:uiPriority w:val="29"/>
    <w:rsid w:val="002D2206"/>
    <w:rPr>
      <w:i/>
      <w:iCs/>
      <w:color w:val="404040" w:themeColor="text1" w:themeTint="BF"/>
    </w:rPr>
  </w:style>
  <w:style w:type="paragraph" w:styleId="Prrafodelista">
    <w:name w:val="List Paragraph"/>
    <w:basedOn w:val="Normal"/>
    <w:uiPriority w:val="34"/>
    <w:qFormat/>
    <w:rsid w:val="002D2206"/>
    <w:pPr>
      <w:ind w:left="720"/>
      <w:contextualSpacing/>
    </w:pPr>
  </w:style>
  <w:style w:type="character" w:styleId="nfasisintenso">
    <w:name w:val="Intense Emphasis"/>
    <w:basedOn w:val="Fuentedeprrafopredeter"/>
    <w:uiPriority w:val="21"/>
    <w:qFormat/>
    <w:rsid w:val="002D2206"/>
    <w:rPr>
      <w:i/>
      <w:iCs/>
      <w:color w:val="0F4761" w:themeColor="accent1" w:themeShade="BF"/>
    </w:rPr>
  </w:style>
  <w:style w:type="paragraph" w:styleId="Citadestacada">
    <w:name w:val="Intense Quote"/>
    <w:basedOn w:val="Normal"/>
    <w:next w:val="Normal"/>
    <w:link w:val="CitadestacadaCar"/>
    <w:uiPriority w:val="30"/>
    <w:qFormat/>
    <w:rsid w:val="002D2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2206"/>
    <w:rPr>
      <w:i/>
      <w:iCs/>
      <w:color w:val="0F4761" w:themeColor="accent1" w:themeShade="BF"/>
    </w:rPr>
  </w:style>
  <w:style w:type="character" w:styleId="Referenciaintensa">
    <w:name w:val="Intense Reference"/>
    <w:basedOn w:val="Fuentedeprrafopredeter"/>
    <w:uiPriority w:val="32"/>
    <w:qFormat/>
    <w:rsid w:val="002D2206"/>
    <w:rPr>
      <w:b/>
      <w:bCs/>
      <w:smallCaps/>
      <w:color w:val="0F4761" w:themeColor="accent1" w:themeShade="BF"/>
      <w:spacing w:val="5"/>
    </w:rPr>
  </w:style>
  <w:style w:type="table" w:styleId="Tablaconcuadrcula">
    <w:name w:val="Table Grid"/>
    <w:basedOn w:val="Tablanormal"/>
    <w:uiPriority w:val="39"/>
    <w:rsid w:val="002D2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F604130AE8D9488F595D241BB38757" ma:contentTypeVersion="6" ma:contentTypeDescription="Create a new document." ma:contentTypeScope="" ma:versionID="b35527027d7d9e7ce7e4730f1044849c">
  <xsd:schema xmlns:xsd="http://www.w3.org/2001/XMLSchema" xmlns:xs="http://www.w3.org/2001/XMLSchema" xmlns:p="http://schemas.microsoft.com/office/2006/metadata/properties" xmlns:ns3="ae1b2828-6ff4-4c6a-808a-b50dfb6584a5" targetNamespace="http://schemas.microsoft.com/office/2006/metadata/properties" ma:root="true" ma:fieldsID="a15457d3813ee156d27dc72c2f00fdc5" ns3:_="">
    <xsd:import namespace="ae1b2828-6ff4-4c6a-808a-b50dfb6584a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b2828-6ff4-4c6a-808a-b50dfb658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e1b2828-6ff4-4c6a-808a-b50dfb6584a5" xsi:nil="true"/>
  </documentManagement>
</p:properties>
</file>

<file path=customXml/itemProps1.xml><?xml version="1.0" encoding="utf-8"?>
<ds:datastoreItem xmlns:ds="http://schemas.openxmlformats.org/officeDocument/2006/customXml" ds:itemID="{636677B1-76FC-4EF0-A128-624D0DA4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b2828-6ff4-4c6a-808a-b50dfb658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2FA71-4592-45B4-9109-41332ABCE9B2}">
  <ds:schemaRefs>
    <ds:schemaRef ds:uri="http://schemas.microsoft.com/sharepoint/v3/contenttype/forms"/>
  </ds:schemaRefs>
</ds:datastoreItem>
</file>

<file path=customXml/itemProps3.xml><?xml version="1.0" encoding="utf-8"?>
<ds:datastoreItem xmlns:ds="http://schemas.openxmlformats.org/officeDocument/2006/customXml" ds:itemID="{157B6D47-6DAD-495D-86F0-3A865EEF1FA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e1b2828-6ff4-4c6a-808a-b50dfb6584a5"/>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793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de la Cruz Martinez</dc:creator>
  <cp:keywords/>
  <dc:description/>
  <cp:lastModifiedBy>Carina de la Cruz Martinez</cp:lastModifiedBy>
  <cp:revision>2</cp:revision>
  <dcterms:created xsi:type="dcterms:W3CDTF">2025-06-30T18:43:00Z</dcterms:created>
  <dcterms:modified xsi:type="dcterms:W3CDTF">2025-06-30T18:43:00Z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0x0101000CF604130AE8D9488F595D241BB38757</vt:lpwstr>
  </property>
</Properties>
</file>